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高考语句衔接题的设置类型及解题思路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“语言的运用简明、连贯、得体”是2000年高考语文《考试说明》对考生语言表达的基本要求。所谓“简明”，就是语言表达简单明白，即语言表达成分不赘余；所谓“连贯”，就是连接贯通，即语言表达思维不断路；所谓“得体”，就是语言表达得当、恰如其分，即话语适合特定的语境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从近几年的高考试题来看，对这一知识点的考查，主要以“判断语句衔接（最）恰当”的形式出现，这一考查形式，看起来只考“连贯”，实际是对这一知识点的全面综合考查，因为“连贯”与“简明”“得体”是紧密联系在一起的。因此，在复习备考中，我们应该以“连贯”为复习的重点。要想把这一知识点掌握好，必须仔细分析高考题及其答案，弄清考题设置的类型，把握解题思路，有针对性的训练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 xml:space="preserve">高考语句衔接题的设置类型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 xml:space="preserve">1．排列句序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目的是通过语段结构关系的客观规定性考查考生语言理解能力、语言组合能力和语言表达能力，也同时考查考生的思维判断能力。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语段内部的句子排列次序是句子根据语意的需要进行的正确组合，这种组合具有不可随意更改的逻辑性，所以句序安排也有一定的规律：或以空间先后为序；从上到下，从左到右，从外到内；或以时间先后为序；或以事物发展前后为序；或以人们的认识规律为序，由表及里、由浅入深，由感性认识到理性认识；或以主次轻重为序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 xml:space="preserve">2．语句复位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语句复位能较好地测试考生的阅读理解能力和思维的条理性、语言表达连贯性。是高考试题常采用的题型。句子复位主要有二种类型：一是“定位选句”，即句子的位置已确定，要求选择合适的句子，这种类型是近几年高考考查的主要类型。二是“定句选位”，即句子内容确定，要求从文章、段落中找出合适的位置复位。 </w:t>
      </w:r>
      <w:bookmarkStart w:id="0" w:name="_GoBack"/>
      <w:bookmarkEnd w:id="0"/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 xml:space="preserve">高考语句衔接题的解题思路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语句衔接的测试形式是灵活多样的，在解题时，应该根据具体的语言环境明确解题思路，以提高自己的解题能力。解答这类题目，要注意以下几个方面：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 xml:space="preserve">1、保持陈述对象的一致，话题的统一。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6699FF"/>
          <w:sz w:val="18"/>
          <w:szCs w:val="18"/>
        </w:rPr>
        <w:t xml:space="preserve">　　2、合理、正确排列顺序，符合或时间或空间或逻辑等关系。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6699FF"/>
          <w:sz w:val="18"/>
          <w:szCs w:val="18"/>
        </w:rPr>
        <w:t xml:space="preserve">　　3、保持情境（语境）统一、和谐，列举对应，句式协调。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6699FF"/>
          <w:sz w:val="18"/>
          <w:szCs w:val="18"/>
        </w:rPr>
        <w:t xml:space="preserve">　　4、保持叙述角度一致、词语照应。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下面以1995年——2000年的高考题为例做简要的分析说明。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高考试题类编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1.分别比较下列两组句子，上下文衔接较好的一项是（ ）（1995年）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①远处看，山顶上明显地有座宝塔。可是，走近一看才发现，宝塔并不在山顶上。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②远处看，宝塔明显地坐落在山顶上。可是，走近一看才发现，宝塔并不在山顶上。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③他们在工厂里向工人学习排版、印刷、装订等技术活。他们过去不但没有干过这些活，连见也没见过。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④他们在工厂里向工人学习排版、印刷、装订等技术活。这些活他们过去不但没有干过，连见也没见过。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A.①③ B.①④ C.②③ D.②④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答案：D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试题，①②句要从话题和陈述对象考虑。①②的话题是“宝塔”在什么地方。②句是以“宝塔”为陈述对象，两个句子的主语是“宝塔”，前后一致，表述连贯。③④句要从语意的连贯考虑。④句中的第2句以第1句的宾语为主语，在语意上衔接更紧密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2.将下列四句话填在下面的横线上，顺序最恰当的一组是（3分）（1996年）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①就像勇猛的战士一样，②不顾一天行军的疲劳，③马上扔下背包，④听到大雨即将来临的广播，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某校师生野营训练来到村里， 和村民们一道投入抢收战斗。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A.②④①③ B.①④②③ C.④②③① D.④①②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答案：C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试题所提供的材料是叙述“某校师生”关心集体，忘我地“和村民们一道”冒雨“投入抢收战斗”。我们知道，叙述一件事，语言的先后顺序要正确体现一定的逻辑关系。④句是写师生听到广播，即得到信息。②句是写师生此时的一种心理，即得到信息后所产生的心理。③句是描写师生的具体动作，即在心理知道下的动作。①句是对师生投入抢收战斗的形象描写。所以，答案应该选择C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3.填入下面横线上的两句话，与上下文接最恰当的一项是（3分）（1997年）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泰山的南天门又叫三天门，创建于元代，至今已有六百余年。＿＿＿＿＿＿＿＿＿＿为“门辟九霄仰步三天胜迹，阶崇万级俯临千嶂奇观。”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A.元代石刻“天门铭”在门外西侧。一副石刻对联在门的两旁，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B.门外西侧有元代石刻“天门铭”。门两旁有石刻对联一副，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C.元代石刻“天门铭”在门外西。门两旁有石刻对联一副，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D.门外西侧有元代石刻“天门铭”。一副石刻对联在门的两旁，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答案：B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要从叙述角度一致考虑。本段文字是以“南天门”为中心来叙述的，所以承接上文应该先说“门外”，然后再说“门两旁”。联系下文的语意来看，前面的语意最好是“对联一副”，这样才能够衔接紧密。所以应该选择答案B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4、下列各句括号内的两种表述分别编为四组，表述全都恰当的一组是（2分）（1998年）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①鲁大海－－四凤的哥哥，鲁贵的半子，他身体魁伟，（a.粗黑的眉毛，b.眉毛粗而黑，）两颊微微陷下去。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②天山连绵几千里，（a.不论高山、深谷，不论草原、湖泊，不论森林、溪流，b.不论高山、深谷，不论草原、森林，不论溪流、湖泊，）处处有丰饶的物产。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A、①a ②a B、①a ②b C、①b ②a D、①b ②b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答案：D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这道题第1句要从保持句式协调考虑。第1句中要求选择的句子的前后两个句子都是主谓句，保持句式协调，选择的句子也应该是主谓句而不是偏正短语，所以选择a ；这道题的第2句中对景物分类的角度要符合事理逻辑，将“高山”与“深谷”、“草原”与“森林”、“溪流”与“湖泊”分别并列在一起，这种分类才符合事理逻辑，所以应该选择b。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5、填入下面横线处的几句话，排列恰当的一项是（2分）（1998年）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国务院早就要求沿淮企业必须限期停止向淮河排放污水，可这个工厂的领导却一直置若罔闻、拖延推诿，＿＿＿＿＿＿＿＿＿＿。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A、既不传达上级指示，也不购置污水处理设备，以致污染问题越来越严重，环保工作没人管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B、既不购置污水处理设备，也不传达上级指示，以致污染问题越来越严重，环保工作没人管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C、既不传达上级指示，也不购置污水处理设备，以致环保工作没人管，污染问题越来越严重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D、既不购置污水处理设备，也不传达上级指示，以致环保工作没人管，污染问题越来越严重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答案：C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要从表述的先后顺序考虑，这里的先后顺序应该是逻辑顺序。“不传达上级指示”这一统一思想认识的工作应该放在“不购置污水处理设备”这种具体实践操作的工作前面，而不落实这两项工作的直接后果是“环保工作没人管”，最终的结果便是“污染问题越来越严重”，所以C选项排列恰当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6．填入下面横线处的句子，与上下文衔接最恰当的一组是（3分）（1999年）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去年夏天，我在杭州一所疗养院里休养。＿＿＿＿＿＿＿＿＿＿江岸后面是起伏的山峦和绵延不断的树林。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①这儿的景色真是美极了！②那儿的景色真美！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③六和塔静静地矗立在钱塘江边，④六和塔在钱塘江边静静地矗立着，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⑤帆影点点的江面上碧波粼粼，⑥江面上帆影点点，碧波粼粼，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A．②③⑥　　B．①④⑤　　C．②③⑤　　D．①④⑥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答案：A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可以说是近几年最有创意的题目，解答此题要多角度考虑，一是注意空间关系，二是保持叙述角度一致，三是保持句式协调。从叙事的时间看，“我”现在不在杭州，应用“那”来远指；从叙述角度看，叙述的对象是“钱塘江”，所以应以“钱塘江”为中心来描写景物；从句式协调角度看，应该与最后一句用相同的句式。由此看来A选项最恰当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7．填入下面横线处的句子，与上句衔接最恰当的一组是（3分）（2000年春季）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公安干警及时赶赴现场侦察，中午12时，＿＿＿＿＿＿＿＿＿＿。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A．在家里犯罪嫌疑人被抓获，全部赃物和赃款也同时起获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B．在犯罪嫌疑人家里将其抓获，全部赃物和赃款也同时起获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C．犯罪嫌疑人在家里被抓获，并起获了全部赃物和赃款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D、在犯罪嫌疑人家里将其抓获，并起获了全部赃物和赃款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答案：D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这道题可以说是近几年考查得最简单的题目，从保持陈述对象一致考虑。后两个分句的主语应该是“公安干警”。所以D选项衔接最恰当。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549D"/>
    <w:rsid w:val="2C3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2020-05-15T11:51:00Z</dcterms:created>
  <dc:creator>小许开讲了</dc:creator>
  <cp:lastModifiedBy>小许开讲了</cp:lastModifiedBy>
  <dcterms:modified xsi:type="dcterms:W3CDTF">2020-05-15T11:51:52Z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